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3DA" w:rsidRDefault="00BA13DA" w:rsidP="002B112C">
      <w:pPr>
        <w:jc w:val="center"/>
        <w:rPr>
          <w:b/>
          <w:sz w:val="28"/>
          <w:szCs w:val="28"/>
          <w:u w:val="single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65408" behindDoc="0" locked="0" layoutInCell="1" allowOverlap="1" wp14:anchorId="208F038F" wp14:editId="29884B89">
            <wp:simplePos x="0" y="0"/>
            <wp:positionH relativeFrom="column">
              <wp:posOffset>-473249</wp:posOffset>
            </wp:positionH>
            <wp:positionV relativeFrom="paragraph">
              <wp:posOffset>-614149</wp:posOffset>
            </wp:positionV>
            <wp:extent cx="1155638" cy="1139588"/>
            <wp:effectExtent l="0" t="0" r="6985" b="3810"/>
            <wp:wrapNone/>
            <wp:docPr id="7" name="Picture 7" descr="spo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pot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108" cy="1142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3360" behindDoc="0" locked="0" layoutInCell="1" allowOverlap="1" wp14:anchorId="6CC67E4A" wp14:editId="15E7CD94">
            <wp:simplePos x="0" y="0"/>
            <wp:positionH relativeFrom="column">
              <wp:posOffset>3495343</wp:posOffset>
            </wp:positionH>
            <wp:positionV relativeFrom="paragraph">
              <wp:posOffset>-661670</wp:posOffset>
            </wp:positionV>
            <wp:extent cx="2931160" cy="880110"/>
            <wp:effectExtent l="0" t="0" r="2540" b="0"/>
            <wp:wrapNone/>
            <wp:docPr id="5" name="Picture 4" descr="CLC_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LC_Logo_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16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13DA" w:rsidRPr="00BA13DA" w:rsidRDefault="004D762B" w:rsidP="007C37A9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D924C" wp14:editId="15B21DCB">
                <wp:simplePos x="0" y="0"/>
                <wp:positionH relativeFrom="column">
                  <wp:posOffset>204470</wp:posOffset>
                </wp:positionH>
                <wp:positionV relativeFrom="paragraph">
                  <wp:posOffset>353060</wp:posOffset>
                </wp:positionV>
                <wp:extent cx="3288665" cy="3554095"/>
                <wp:effectExtent l="0" t="0" r="26035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8665" cy="35540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37A9" w:rsidRDefault="00AC5F4C" w:rsidP="00B82D93">
                            <w:pPr>
                              <w:spacing w:line="240" w:lineRule="auto"/>
                            </w:pPr>
                            <w:r w:rsidRPr="00AC5F4C">
                              <w:t>Ryan Parks, Jaynes Corporation</w:t>
                            </w:r>
                            <w:r>
                              <w:t xml:space="preserve"> </w:t>
                            </w:r>
                            <w:r w:rsidR="004D762B">
                              <w:t>–</w:t>
                            </w:r>
                            <w:r w:rsidR="007C37A9">
                              <w:t xml:space="preserve"> CHAIR</w:t>
                            </w:r>
                          </w:p>
                          <w:p w:rsidR="004D762B" w:rsidRDefault="00830C9D" w:rsidP="004D762B">
                            <w:pPr>
                              <w:spacing w:line="240" w:lineRule="auto"/>
                            </w:pPr>
                            <w:r w:rsidRPr="004D762B">
                              <w:t xml:space="preserve">Jamie </w:t>
                            </w:r>
                            <w:proofErr w:type="spellStart"/>
                            <w:r w:rsidRPr="004D762B">
                              <w:t>Westerfield</w:t>
                            </w:r>
                            <w:proofErr w:type="spellEnd"/>
                            <w:r w:rsidRPr="004D762B">
                              <w:t>, B&amp;D Industries, Inc</w:t>
                            </w:r>
                            <w:r>
                              <w:t xml:space="preserve"> </w:t>
                            </w:r>
                            <w:r w:rsidR="004D762B">
                              <w:t xml:space="preserve">– </w:t>
                            </w:r>
                            <w:proofErr w:type="spellStart"/>
                            <w:r w:rsidR="00BF22F6">
                              <w:t>Co</w:t>
                            </w:r>
                            <w:r w:rsidR="004D762B">
                              <w:t>Chair</w:t>
                            </w:r>
                            <w:proofErr w:type="spellEnd"/>
                          </w:p>
                          <w:p w:rsidR="004D762B" w:rsidRDefault="00830C9D" w:rsidP="004D762B">
                            <w:pPr>
                              <w:spacing w:line="240" w:lineRule="auto"/>
                            </w:pPr>
                            <w:r>
                              <w:t>Chris Martin, Crane Service</w:t>
                            </w:r>
                            <w:r w:rsidR="004D762B">
                              <w:t xml:space="preserve"> </w:t>
                            </w:r>
                            <w:r>
                              <w:t>–</w:t>
                            </w:r>
                            <w:r w:rsidR="004D762B">
                              <w:t xml:space="preserve"> </w:t>
                            </w:r>
                            <w:r w:rsidR="00BF22F6">
                              <w:t xml:space="preserve">Philanthropy Director </w:t>
                            </w:r>
                          </w:p>
                          <w:p w:rsidR="00830C9D" w:rsidRDefault="00830C9D" w:rsidP="004D762B">
                            <w:pPr>
                              <w:spacing w:line="240" w:lineRule="auto"/>
                            </w:pPr>
                            <w:r>
                              <w:t xml:space="preserve">Beau Dawson, JB Henderson </w:t>
                            </w:r>
                            <w:r w:rsidR="00BF22F6">
                              <w:t>– Educational Director</w:t>
                            </w:r>
                          </w:p>
                          <w:p w:rsidR="00830C9D" w:rsidRDefault="00830C9D" w:rsidP="004D762B">
                            <w:pPr>
                              <w:spacing w:line="240" w:lineRule="auto"/>
                            </w:pPr>
                            <w:r>
                              <w:t xml:space="preserve">Ron </w:t>
                            </w:r>
                            <w:proofErr w:type="spellStart"/>
                            <w:r>
                              <w:t>Sisneros</w:t>
                            </w:r>
                            <w:proofErr w:type="spellEnd"/>
                            <w:r>
                              <w:t xml:space="preserve">, </w:t>
                            </w:r>
                            <w:r>
                              <w:t xml:space="preserve">ISHC </w:t>
                            </w:r>
                            <w:proofErr w:type="gramStart"/>
                            <w:r>
                              <w:t xml:space="preserve">- </w:t>
                            </w:r>
                            <w:r w:rsidRPr="00B82D93">
                              <w:t xml:space="preserve"> </w:t>
                            </w:r>
                            <w:r w:rsidR="00BF22F6">
                              <w:t>Industry</w:t>
                            </w:r>
                            <w:proofErr w:type="gramEnd"/>
                            <w:r w:rsidR="00BF22F6">
                              <w:t xml:space="preserve"> Relations Director</w:t>
                            </w:r>
                          </w:p>
                          <w:p w:rsidR="00DB4FAC" w:rsidRDefault="00DB4FAC" w:rsidP="00B82D93">
                            <w:pPr>
                              <w:spacing w:line="240" w:lineRule="auto"/>
                            </w:pPr>
                            <w:r>
                              <w:t>Brett Bauer, Atkinson &amp; Co.</w:t>
                            </w:r>
                            <w:r w:rsidR="00830C9D">
                              <w:t xml:space="preserve"> </w:t>
                            </w:r>
                          </w:p>
                          <w:p w:rsidR="00DB4FAC" w:rsidRDefault="00DB4FAC" w:rsidP="00B82D93">
                            <w:pPr>
                              <w:spacing w:line="240" w:lineRule="auto"/>
                            </w:pPr>
                            <w:r>
                              <w:t>Josh Crooker-Flint, AUI, Inc.</w:t>
                            </w:r>
                          </w:p>
                          <w:p w:rsidR="004D762B" w:rsidRDefault="004D762B" w:rsidP="00B82D93">
                            <w:pPr>
                              <w:spacing w:line="240" w:lineRule="auto"/>
                            </w:pPr>
                            <w:r>
                              <w:t xml:space="preserve">Ryan DeGravelles, </w:t>
                            </w:r>
                            <w:proofErr w:type="spellStart"/>
                            <w:r>
                              <w:t>Corbins</w:t>
                            </w:r>
                            <w:proofErr w:type="spellEnd"/>
                            <w:r>
                              <w:t xml:space="preserve"> Electric</w:t>
                            </w:r>
                          </w:p>
                          <w:p w:rsidR="004D762B" w:rsidRDefault="004D762B" w:rsidP="00B82D93">
                            <w:pPr>
                              <w:spacing w:line="240" w:lineRule="auto"/>
                            </w:pPr>
                            <w:r>
                              <w:t xml:space="preserve">Chris Dencklau, </w:t>
                            </w:r>
                            <w:proofErr w:type="spellStart"/>
                            <w:r>
                              <w:t>Corbins</w:t>
                            </w:r>
                            <w:proofErr w:type="spellEnd"/>
                            <w:r>
                              <w:t xml:space="preserve"> Electric</w:t>
                            </w:r>
                          </w:p>
                          <w:p w:rsidR="00BF22F6" w:rsidRDefault="00BF22F6" w:rsidP="00B82D93">
                            <w:pPr>
                              <w:spacing w:line="240" w:lineRule="auto"/>
                            </w:pPr>
                            <w:r>
                              <w:t xml:space="preserve">Jay </w:t>
                            </w:r>
                            <w:proofErr w:type="spellStart"/>
                            <w:r>
                              <w:t>Espindola</w:t>
                            </w:r>
                            <w:proofErr w:type="spellEnd"/>
                            <w:r>
                              <w:t>, B&amp;D Industries</w:t>
                            </w:r>
                          </w:p>
                          <w:p w:rsidR="004D762B" w:rsidRDefault="004D762B" w:rsidP="00B82D93">
                            <w:pPr>
                              <w:spacing w:line="240" w:lineRule="auto"/>
                            </w:pPr>
                            <w:r>
                              <w:t>Jamie Field, ACE Leadership High School</w:t>
                            </w:r>
                          </w:p>
                          <w:p w:rsidR="004D762B" w:rsidRDefault="004D762B" w:rsidP="004D762B">
                            <w:pPr>
                              <w:spacing w:line="240" w:lineRule="auto"/>
                            </w:pPr>
                          </w:p>
                          <w:p w:rsidR="002B112C" w:rsidRDefault="002B112C" w:rsidP="007C37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6.1pt;margin-top:27.8pt;width:258.95pt;height:27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" filled="f" strokecolor="white [3212]" strokeweight=".5pt">
                <v:textbox>
                  <w:txbxContent>
                    <w:p w:rsidR="007C37A9" w:rsidRDefault="00AC5F4C" w:rsidP="00B82D93">
                      <w:pPr>
                        <w:spacing w:line="240" w:lineRule="auto"/>
                      </w:pPr>
                      <w:r w:rsidRPr="00AC5F4C">
                        <w:t>Ryan Parks, Jaynes Corporation</w:t>
                      </w:r>
                      <w:r>
                        <w:t xml:space="preserve"> </w:t>
                      </w:r>
                      <w:r w:rsidR="004D762B">
                        <w:t>–</w:t>
                      </w:r>
                      <w:r w:rsidR="007C37A9">
                        <w:t xml:space="preserve"> CHAIR</w:t>
                      </w:r>
                    </w:p>
                    <w:p w:rsidR="004D762B" w:rsidRDefault="00830C9D" w:rsidP="004D762B">
                      <w:pPr>
                        <w:spacing w:line="240" w:lineRule="auto"/>
                      </w:pPr>
                      <w:r w:rsidRPr="004D762B">
                        <w:t xml:space="preserve">Jamie </w:t>
                      </w:r>
                      <w:proofErr w:type="spellStart"/>
                      <w:r w:rsidRPr="004D762B">
                        <w:t>Westerfield</w:t>
                      </w:r>
                      <w:proofErr w:type="spellEnd"/>
                      <w:r w:rsidRPr="004D762B">
                        <w:t>, B&amp;D Industries, Inc</w:t>
                      </w:r>
                      <w:r>
                        <w:t xml:space="preserve"> </w:t>
                      </w:r>
                      <w:r w:rsidR="004D762B">
                        <w:t xml:space="preserve">– </w:t>
                      </w:r>
                      <w:proofErr w:type="spellStart"/>
                      <w:r w:rsidR="00BF22F6">
                        <w:t>Co</w:t>
                      </w:r>
                      <w:r w:rsidR="004D762B">
                        <w:t>Chair</w:t>
                      </w:r>
                      <w:proofErr w:type="spellEnd"/>
                    </w:p>
                    <w:p w:rsidR="004D762B" w:rsidRDefault="00830C9D" w:rsidP="004D762B">
                      <w:pPr>
                        <w:spacing w:line="240" w:lineRule="auto"/>
                      </w:pPr>
                      <w:r>
                        <w:t>Chris Martin, Crane Service</w:t>
                      </w:r>
                      <w:r w:rsidR="004D762B">
                        <w:t xml:space="preserve"> </w:t>
                      </w:r>
                      <w:r>
                        <w:t>–</w:t>
                      </w:r>
                      <w:r w:rsidR="004D762B">
                        <w:t xml:space="preserve"> </w:t>
                      </w:r>
                      <w:r w:rsidR="00BF22F6">
                        <w:t xml:space="preserve">Philanthropy Director </w:t>
                      </w:r>
                    </w:p>
                    <w:p w:rsidR="00830C9D" w:rsidRDefault="00830C9D" w:rsidP="004D762B">
                      <w:pPr>
                        <w:spacing w:line="240" w:lineRule="auto"/>
                      </w:pPr>
                      <w:r>
                        <w:t xml:space="preserve">Beau Dawson, JB Henderson </w:t>
                      </w:r>
                      <w:r w:rsidR="00BF22F6">
                        <w:t>– Educational Director</w:t>
                      </w:r>
                    </w:p>
                    <w:p w:rsidR="00830C9D" w:rsidRDefault="00830C9D" w:rsidP="004D762B">
                      <w:pPr>
                        <w:spacing w:line="240" w:lineRule="auto"/>
                      </w:pPr>
                      <w:r>
                        <w:t xml:space="preserve">Ron </w:t>
                      </w:r>
                      <w:proofErr w:type="spellStart"/>
                      <w:r>
                        <w:t>Sisneros</w:t>
                      </w:r>
                      <w:proofErr w:type="spellEnd"/>
                      <w:r>
                        <w:t xml:space="preserve">, </w:t>
                      </w:r>
                      <w:r>
                        <w:t xml:space="preserve">ISHC </w:t>
                      </w:r>
                      <w:proofErr w:type="gramStart"/>
                      <w:r>
                        <w:t xml:space="preserve">- </w:t>
                      </w:r>
                      <w:r w:rsidRPr="00B82D93">
                        <w:t xml:space="preserve"> </w:t>
                      </w:r>
                      <w:r w:rsidR="00BF22F6">
                        <w:t>Industry</w:t>
                      </w:r>
                      <w:proofErr w:type="gramEnd"/>
                      <w:r w:rsidR="00BF22F6">
                        <w:t xml:space="preserve"> Relations Director</w:t>
                      </w:r>
                    </w:p>
                    <w:p w:rsidR="00DB4FAC" w:rsidRDefault="00DB4FAC" w:rsidP="00B82D93">
                      <w:pPr>
                        <w:spacing w:line="240" w:lineRule="auto"/>
                      </w:pPr>
                      <w:r>
                        <w:t>Brett Bauer, Atkinson &amp; Co.</w:t>
                      </w:r>
                      <w:r w:rsidR="00830C9D">
                        <w:t xml:space="preserve"> </w:t>
                      </w:r>
                    </w:p>
                    <w:p w:rsidR="00DB4FAC" w:rsidRDefault="00DB4FAC" w:rsidP="00B82D93">
                      <w:pPr>
                        <w:spacing w:line="240" w:lineRule="auto"/>
                      </w:pPr>
                      <w:r>
                        <w:t>Josh Crooker-Flint, AUI, Inc.</w:t>
                      </w:r>
                    </w:p>
                    <w:p w:rsidR="004D762B" w:rsidRDefault="004D762B" w:rsidP="00B82D93">
                      <w:pPr>
                        <w:spacing w:line="240" w:lineRule="auto"/>
                      </w:pPr>
                      <w:r>
                        <w:t xml:space="preserve">Ryan DeGravelles, </w:t>
                      </w:r>
                      <w:proofErr w:type="spellStart"/>
                      <w:r>
                        <w:t>Corbins</w:t>
                      </w:r>
                      <w:proofErr w:type="spellEnd"/>
                      <w:r>
                        <w:t xml:space="preserve"> Electric</w:t>
                      </w:r>
                    </w:p>
                    <w:p w:rsidR="004D762B" w:rsidRDefault="004D762B" w:rsidP="00B82D93">
                      <w:pPr>
                        <w:spacing w:line="240" w:lineRule="auto"/>
                      </w:pPr>
                      <w:r>
                        <w:t xml:space="preserve">Chris Dencklau, </w:t>
                      </w:r>
                      <w:proofErr w:type="spellStart"/>
                      <w:r>
                        <w:t>Corbins</w:t>
                      </w:r>
                      <w:proofErr w:type="spellEnd"/>
                      <w:r>
                        <w:t xml:space="preserve"> Electric</w:t>
                      </w:r>
                    </w:p>
                    <w:p w:rsidR="00BF22F6" w:rsidRDefault="00BF22F6" w:rsidP="00B82D93">
                      <w:pPr>
                        <w:spacing w:line="240" w:lineRule="auto"/>
                      </w:pPr>
                      <w:r>
                        <w:t xml:space="preserve">Jay </w:t>
                      </w:r>
                      <w:proofErr w:type="spellStart"/>
                      <w:r>
                        <w:t>Espindola</w:t>
                      </w:r>
                      <w:proofErr w:type="spellEnd"/>
                      <w:r>
                        <w:t>, B&amp;D Industries</w:t>
                      </w:r>
                    </w:p>
                    <w:p w:rsidR="004D762B" w:rsidRDefault="004D762B" w:rsidP="00B82D93">
                      <w:pPr>
                        <w:spacing w:line="240" w:lineRule="auto"/>
                      </w:pPr>
                      <w:r>
                        <w:t>Jamie Field, ACE Leadership High School</w:t>
                      </w:r>
                    </w:p>
                    <w:p w:rsidR="004D762B" w:rsidRDefault="004D762B" w:rsidP="004D762B">
                      <w:pPr>
                        <w:spacing w:line="240" w:lineRule="auto"/>
                      </w:pPr>
                    </w:p>
                    <w:p w:rsidR="002B112C" w:rsidRDefault="002B112C" w:rsidP="007C37A9"/>
                  </w:txbxContent>
                </v:textbox>
              </v:shape>
            </w:pict>
          </mc:Fallback>
        </mc:AlternateContent>
      </w:r>
      <w:r w:rsidR="00B82D9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FA89D8" wp14:editId="5286D7B1">
                <wp:simplePos x="0" y="0"/>
                <wp:positionH relativeFrom="column">
                  <wp:posOffset>3446032</wp:posOffset>
                </wp:positionH>
                <wp:positionV relativeFrom="paragraph">
                  <wp:posOffset>352425</wp:posOffset>
                </wp:positionV>
                <wp:extent cx="3145155" cy="3804285"/>
                <wp:effectExtent l="0" t="0" r="17145" b="247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5155" cy="3804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BF22F6" w:rsidRDefault="00BF22F6" w:rsidP="00B82D93">
                            <w:pPr>
                              <w:spacing w:line="240" w:lineRule="auto"/>
                            </w:pPr>
                            <w:r w:rsidRPr="00BF22F6">
                              <w:t>Brent Franken, Franken Construction</w:t>
                            </w:r>
                          </w:p>
                          <w:p w:rsidR="00830C9D" w:rsidRDefault="00830C9D" w:rsidP="00B82D93">
                            <w:pPr>
                              <w:spacing w:line="240" w:lineRule="auto"/>
                            </w:pPr>
                            <w:r>
                              <w:t xml:space="preserve">Julie Gibson, </w:t>
                            </w:r>
                            <w:proofErr w:type="spellStart"/>
                            <w:r>
                              <w:t>Corbins</w:t>
                            </w:r>
                            <w:proofErr w:type="spellEnd"/>
                            <w:r>
                              <w:t xml:space="preserve"> Electric</w:t>
                            </w:r>
                          </w:p>
                          <w:p w:rsidR="00DB4FAC" w:rsidRDefault="00DB4FAC" w:rsidP="00B82D93">
                            <w:pPr>
                              <w:spacing w:line="240" w:lineRule="auto"/>
                            </w:pPr>
                            <w:r>
                              <w:t>Kevin Menicucci, Menicucci Insurance Agency</w:t>
                            </w:r>
                          </w:p>
                          <w:p w:rsidR="00DB4FAC" w:rsidRDefault="00DB4FAC" w:rsidP="00B82D93">
                            <w:pPr>
                              <w:spacing w:line="240" w:lineRule="auto"/>
                            </w:pPr>
                            <w:r>
                              <w:t xml:space="preserve">Matt </w:t>
                            </w:r>
                            <w:proofErr w:type="spellStart"/>
                            <w:r>
                              <w:t>Oberer</w:t>
                            </w:r>
                            <w:proofErr w:type="spellEnd"/>
                            <w:r>
                              <w:t>, FBT Architects</w:t>
                            </w:r>
                          </w:p>
                          <w:p w:rsidR="00BA13DA" w:rsidRDefault="00BA13DA" w:rsidP="00B82D93">
                            <w:pPr>
                              <w:spacing w:line="240" w:lineRule="auto"/>
                            </w:pPr>
                            <w:r w:rsidRPr="00BA13DA">
                              <w:t xml:space="preserve">Adam Rael, Bradbury </w:t>
                            </w:r>
                            <w:proofErr w:type="spellStart"/>
                            <w:r w:rsidRPr="00BA13DA">
                              <w:t>Stamm</w:t>
                            </w:r>
                            <w:proofErr w:type="spellEnd"/>
                            <w:r w:rsidRPr="00BA13DA">
                              <w:t xml:space="preserve"> Construction</w:t>
                            </w:r>
                          </w:p>
                          <w:p w:rsidR="004D762B" w:rsidRDefault="004D762B" w:rsidP="00B82D93">
                            <w:pPr>
                              <w:spacing w:line="240" w:lineRule="auto"/>
                            </w:pPr>
                            <w:proofErr w:type="spellStart"/>
                            <w:r>
                              <w:t>Sahra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Saedi</w:t>
                            </w:r>
                            <w:proofErr w:type="spellEnd"/>
                            <w:r>
                              <w:t>, ACE Leadership High School</w:t>
                            </w:r>
                          </w:p>
                          <w:p w:rsidR="00B82D93" w:rsidRDefault="00B82D93" w:rsidP="00B82D93">
                            <w:pPr>
                              <w:spacing w:line="240" w:lineRule="auto"/>
                            </w:pPr>
                            <w:r>
                              <w:t xml:space="preserve">Lisa </w:t>
                            </w:r>
                            <w:proofErr w:type="spellStart"/>
                            <w:r w:rsidRPr="00B82D93">
                              <w:t>Santillanes</w:t>
                            </w:r>
                            <w:proofErr w:type="spellEnd"/>
                            <w:r>
                              <w:t>, QA Engineering</w:t>
                            </w:r>
                          </w:p>
                          <w:p w:rsidR="002B112C" w:rsidRDefault="002B112C" w:rsidP="00B82D93">
                            <w:pPr>
                              <w:spacing w:line="240" w:lineRule="auto"/>
                            </w:pPr>
                            <w:r>
                              <w:t>Simon Saiz, Moss Adams LLP</w:t>
                            </w:r>
                          </w:p>
                          <w:p w:rsidR="004D762B" w:rsidRDefault="004D762B" w:rsidP="00B82D93">
                            <w:pPr>
                              <w:spacing w:line="240" w:lineRule="auto"/>
                            </w:pPr>
                            <w:r>
                              <w:t xml:space="preserve">Michael </w:t>
                            </w:r>
                            <w:proofErr w:type="spellStart"/>
                            <w:r>
                              <w:t>Shiplet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gramStart"/>
                            <w:r>
                              <w:t>The</w:t>
                            </w:r>
                            <w:proofErr w:type="gramEnd"/>
                            <w:r>
                              <w:t xml:space="preserve"> Gordian Group</w:t>
                            </w:r>
                          </w:p>
                          <w:p w:rsidR="002B112C" w:rsidRDefault="004D762B" w:rsidP="007C37A9">
                            <w:proofErr w:type="spellStart"/>
                            <w:r>
                              <w:t>Frederico</w:t>
                            </w:r>
                            <w:proofErr w:type="spellEnd"/>
                            <w:r>
                              <w:t xml:space="preserve"> Trujillo, Southwes</w:t>
                            </w:r>
                            <w:r w:rsidR="00BF22F6">
                              <w:t>t</w:t>
                            </w:r>
                            <w:r>
                              <w:t xml:space="preserve"> Glass &amp; Glazing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71.35pt;margin-top:27.75pt;width:247.65pt;height:29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" fillcolor="window" strokecolor="white [3212]" strokeweight=".5pt">
                <v:textbox>
                  <w:txbxContent>
                    <w:p w:rsidR="00BF22F6" w:rsidRDefault="00BF22F6" w:rsidP="00B82D93">
                      <w:pPr>
                        <w:spacing w:line="240" w:lineRule="auto"/>
                      </w:pPr>
                      <w:r w:rsidRPr="00BF22F6">
                        <w:t>Brent Franken, Franken Construction</w:t>
                      </w:r>
                    </w:p>
                    <w:p w:rsidR="00830C9D" w:rsidRDefault="00830C9D" w:rsidP="00B82D93">
                      <w:pPr>
                        <w:spacing w:line="240" w:lineRule="auto"/>
                      </w:pPr>
                      <w:r>
                        <w:t xml:space="preserve">Julie Gibson, </w:t>
                      </w:r>
                      <w:proofErr w:type="spellStart"/>
                      <w:r>
                        <w:t>Corbins</w:t>
                      </w:r>
                      <w:proofErr w:type="spellEnd"/>
                      <w:r>
                        <w:t xml:space="preserve"> Electric</w:t>
                      </w:r>
                    </w:p>
                    <w:p w:rsidR="00DB4FAC" w:rsidRDefault="00DB4FAC" w:rsidP="00B82D93">
                      <w:pPr>
                        <w:spacing w:line="240" w:lineRule="auto"/>
                      </w:pPr>
                      <w:r>
                        <w:t>Kevin Menicucci, Menicucci Insurance Agency</w:t>
                      </w:r>
                    </w:p>
                    <w:p w:rsidR="00DB4FAC" w:rsidRDefault="00DB4FAC" w:rsidP="00B82D93">
                      <w:pPr>
                        <w:spacing w:line="240" w:lineRule="auto"/>
                      </w:pPr>
                      <w:r>
                        <w:t xml:space="preserve">Matt </w:t>
                      </w:r>
                      <w:proofErr w:type="spellStart"/>
                      <w:r>
                        <w:t>Oberer</w:t>
                      </w:r>
                      <w:proofErr w:type="spellEnd"/>
                      <w:r>
                        <w:t>, FBT Architects</w:t>
                      </w:r>
                    </w:p>
                    <w:p w:rsidR="00BA13DA" w:rsidRDefault="00BA13DA" w:rsidP="00B82D93">
                      <w:pPr>
                        <w:spacing w:line="240" w:lineRule="auto"/>
                      </w:pPr>
                      <w:r w:rsidRPr="00BA13DA">
                        <w:t xml:space="preserve">Adam Rael, Bradbury </w:t>
                      </w:r>
                      <w:proofErr w:type="spellStart"/>
                      <w:r w:rsidRPr="00BA13DA">
                        <w:t>Stamm</w:t>
                      </w:r>
                      <w:proofErr w:type="spellEnd"/>
                      <w:r w:rsidRPr="00BA13DA">
                        <w:t xml:space="preserve"> Construction</w:t>
                      </w:r>
                    </w:p>
                    <w:p w:rsidR="004D762B" w:rsidRDefault="004D762B" w:rsidP="00B82D93">
                      <w:pPr>
                        <w:spacing w:line="240" w:lineRule="auto"/>
                      </w:pPr>
                      <w:proofErr w:type="spellStart"/>
                      <w:r>
                        <w:t>Sahra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Saedi</w:t>
                      </w:r>
                      <w:proofErr w:type="spellEnd"/>
                      <w:r>
                        <w:t>, ACE Leadership High School</w:t>
                      </w:r>
                    </w:p>
                    <w:p w:rsidR="00B82D93" w:rsidRDefault="00B82D93" w:rsidP="00B82D93">
                      <w:pPr>
                        <w:spacing w:line="240" w:lineRule="auto"/>
                      </w:pPr>
                      <w:r>
                        <w:t xml:space="preserve">Lisa </w:t>
                      </w:r>
                      <w:proofErr w:type="spellStart"/>
                      <w:r w:rsidRPr="00B82D93">
                        <w:t>Santillanes</w:t>
                      </w:r>
                      <w:proofErr w:type="spellEnd"/>
                      <w:r>
                        <w:t>, QA Engineering</w:t>
                      </w:r>
                    </w:p>
                    <w:p w:rsidR="002B112C" w:rsidRDefault="002B112C" w:rsidP="00B82D93">
                      <w:pPr>
                        <w:spacing w:line="240" w:lineRule="auto"/>
                      </w:pPr>
                      <w:r>
                        <w:t>Simon Saiz, Moss Adams LLP</w:t>
                      </w:r>
                    </w:p>
                    <w:p w:rsidR="004D762B" w:rsidRDefault="004D762B" w:rsidP="00B82D93">
                      <w:pPr>
                        <w:spacing w:line="240" w:lineRule="auto"/>
                      </w:pPr>
                      <w:r>
                        <w:t xml:space="preserve">Michael </w:t>
                      </w:r>
                      <w:proofErr w:type="spellStart"/>
                      <w:r>
                        <w:t>Shiplet</w:t>
                      </w:r>
                      <w:proofErr w:type="spellEnd"/>
                      <w:r>
                        <w:t xml:space="preserve">, </w:t>
                      </w:r>
                      <w:proofErr w:type="gramStart"/>
                      <w:r>
                        <w:t>The</w:t>
                      </w:r>
                      <w:proofErr w:type="gramEnd"/>
                      <w:r>
                        <w:t xml:space="preserve"> Gordian Group</w:t>
                      </w:r>
                    </w:p>
                    <w:p w:rsidR="002B112C" w:rsidRDefault="004D762B" w:rsidP="007C37A9">
                      <w:proofErr w:type="spellStart"/>
                      <w:r>
                        <w:t>Frederico</w:t>
                      </w:r>
                      <w:proofErr w:type="spellEnd"/>
                      <w:r>
                        <w:t xml:space="preserve"> Trujillo, Southwes</w:t>
                      </w:r>
                      <w:r w:rsidR="00BF22F6">
                        <w:t>t</w:t>
                      </w:r>
                      <w:r>
                        <w:t xml:space="preserve"> Glass &amp; Glazing</w:t>
                      </w:r>
                    </w:p>
                  </w:txbxContent>
                </v:textbox>
              </v:shape>
            </w:pict>
          </mc:Fallback>
        </mc:AlternateContent>
      </w:r>
      <w:r w:rsidR="00D371DD" w:rsidRPr="00BA13DA">
        <w:rPr>
          <w:b/>
          <w:sz w:val="28"/>
          <w:szCs w:val="28"/>
          <w:u w:val="single"/>
        </w:rPr>
        <w:t>Construction Leadership Council (CLC) Fact Sheet</w:t>
      </w:r>
    </w:p>
    <w:p w:rsidR="00D371DD" w:rsidRPr="007C37A9" w:rsidRDefault="00D371DD" w:rsidP="007C37A9">
      <w:pPr>
        <w:jc w:val="center"/>
        <w:rPr>
          <w:b/>
          <w:u w:val="single"/>
        </w:rPr>
      </w:pPr>
    </w:p>
    <w:p w:rsidR="00D371DD" w:rsidRDefault="00D371DD" w:rsidP="00D371DD"/>
    <w:p w:rsidR="00D371DD" w:rsidRDefault="00D371DD" w:rsidP="00D371DD"/>
    <w:p w:rsidR="00D371DD" w:rsidRDefault="00D371DD" w:rsidP="00D371DD"/>
    <w:p w:rsidR="00D371DD" w:rsidRDefault="00D371DD" w:rsidP="00D371DD"/>
    <w:p w:rsidR="00D371DD" w:rsidRDefault="00D371DD" w:rsidP="00D371DD"/>
    <w:p w:rsidR="00D371DD" w:rsidRDefault="00D371DD" w:rsidP="00D371DD"/>
    <w:p w:rsidR="002B112C" w:rsidRDefault="002B112C" w:rsidP="00D371DD">
      <w:pPr>
        <w:rPr>
          <w:b/>
        </w:rPr>
      </w:pPr>
    </w:p>
    <w:p w:rsidR="002B112C" w:rsidRDefault="002B112C" w:rsidP="00D371DD">
      <w:pPr>
        <w:rPr>
          <w:b/>
        </w:rPr>
      </w:pPr>
    </w:p>
    <w:p w:rsidR="002B112C" w:rsidRDefault="002B112C" w:rsidP="00D371DD">
      <w:pPr>
        <w:rPr>
          <w:b/>
        </w:rPr>
      </w:pPr>
    </w:p>
    <w:p w:rsidR="00B82D93" w:rsidRDefault="00B82D93" w:rsidP="00D371DD">
      <w:pPr>
        <w:rPr>
          <w:b/>
        </w:rPr>
      </w:pPr>
    </w:p>
    <w:p w:rsidR="00D371DD" w:rsidRPr="00D371DD" w:rsidRDefault="00D371DD" w:rsidP="00D371DD">
      <w:pPr>
        <w:rPr>
          <w:b/>
        </w:rPr>
      </w:pPr>
      <w:r w:rsidRPr="00D371DD">
        <w:rPr>
          <w:b/>
        </w:rPr>
        <w:t xml:space="preserve">What is the </w:t>
      </w:r>
      <w:r>
        <w:rPr>
          <w:b/>
        </w:rPr>
        <w:t>Construction Leadership Council</w:t>
      </w:r>
      <w:r w:rsidRPr="00D371DD">
        <w:rPr>
          <w:b/>
        </w:rPr>
        <w:t>?</w:t>
      </w:r>
    </w:p>
    <w:p w:rsidR="007C37A9" w:rsidRPr="007C37A9" w:rsidRDefault="007C37A9" w:rsidP="007C37A9">
      <w:r w:rsidRPr="007C37A9">
        <w:t xml:space="preserve">The Construction Leadership Council </w:t>
      </w:r>
      <w:r w:rsidRPr="007C37A9">
        <w:rPr>
          <w:b/>
          <w:bCs/>
        </w:rPr>
        <w:t xml:space="preserve">(CLC) </w:t>
      </w:r>
      <w:r w:rsidRPr="007C37A9">
        <w:t xml:space="preserve">was established to fulfill the need to cultivate the next generation of leaders in the construction industry.  The purpose of the </w:t>
      </w:r>
      <w:r w:rsidRPr="007C37A9">
        <w:rPr>
          <w:b/>
          <w:bCs/>
        </w:rPr>
        <w:t>CLC</w:t>
      </w:r>
      <w:r w:rsidRPr="007C37A9">
        <w:t xml:space="preserve"> is to act as a conduit for contractors, architects, engineers and design professionals to network, exchange ideas about work and the industry, serve local communities and develop leadership skills.</w:t>
      </w:r>
    </w:p>
    <w:p w:rsidR="003E527D" w:rsidRDefault="007C37A9" w:rsidP="00D371DD">
      <w:r w:rsidRPr="007C37A9">
        <w:t xml:space="preserve">The </w:t>
      </w:r>
      <w:r>
        <w:t>Council</w:t>
      </w:r>
      <w:r w:rsidRPr="007C37A9">
        <w:t>, in collaboration with AGC, develops and delivers events aimed at cultivating leadership and knowledge of innovative and emerging trends.</w:t>
      </w:r>
    </w:p>
    <w:p w:rsidR="003E527D" w:rsidRPr="00427166" w:rsidRDefault="003E527D" w:rsidP="00D371DD">
      <w:pPr>
        <w:rPr>
          <w:b/>
        </w:rPr>
      </w:pPr>
      <w:r w:rsidRPr="00427166">
        <w:rPr>
          <w:b/>
        </w:rPr>
        <w:t>The CLC: Key Points of Interest:</w:t>
      </w:r>
    </w:p>
    <w:p w:rsidR="003E527D" w:rsidRPr="002B112C" w:rsidRDefault="003E527D" w:rsidP="00427166">
      <w:pPr>
        <w:pStyle w:val="ListParagraph"/>
        <w:numPr>
          <w:ilvl w:val="0"/>
          <w:numId w:val="1"/>
        </w:numPr>
        <w:rPr>
          <w:highlight w:val="lightGray"/>
        </w:rPr>
      </w:pPr>
      <w:r w:rsidRPr="002B112C">
        <w:rPr>
          <w:highlight w:val="lightGray"/>
        </w:rPr>
        <w:t>Networking, connectivity, collaboration, knowledge sharing, and information transfer among members/peers.</w:t>
      </w:r>
    </w:p>
    <w:p w:rsidR="003E527D" w:rsidRDefault="00427166" w:rsidP="00427166">
      <w:pPr>
        <w:pStyle w:val="ListParagraph"/>
        <w:numPr>
          <w:ilvl w:val="0"/>
          <w:numId w:val="1"/>
        </w:numPr>
      </w:pPr>
      <w:r>
        <w:t>Engagement with ACE Leadership High School, AGC/UNM Student Chapter, and other workforce development opportunities.</w:t>
      </w:r>
    </w:p>
    <w:p w:rsidR="00427166" w:rsidRDefault="00427166" w:rsidP="00427166">
      <w:pPr>
        <w:pStyle w:val="ListParagraph"/>
        <w:numPr>
          <w:ilvl w:val="0"/>
          <w:numId w:val="1"/>
        </w:numPr>
      </w:pPr>
      <w:r>
        <w:t>Opportunities for young leaders in the industry to develop a voice, to help make the construction industry better, and to help advance “big picture” skills that help individuals maintain a competitive edge.</w:t>
      </w:r>
    </w:p>
    <w:p w:rsidR="00BA13DA" w:rsidRPr="00B82D93" w:rsidRDefault="00427166" w:rsidP="00D371DD">
      <w:pPr>
        <w:pStyle w:val="ListParagraph"/>
        <w:numPr>
          <w:ilvl w:val="0"/>
          <w:numId w:val="1"/>
        </w:numPr>
      </w:pPr>
      <w:r>
        <w:t xml:space="preserve">Opportunities to </w:t>
      </w:r>
      <w:r w:rsidR="00EB6AC5">
        <w:t>influence</w:t>
      </w:r>
      <w:r>
        <w:t xml:space="preserve"> </w:t>
      </w:r>
      <w:r w:rsidR="00EB6AC5">
        <w:t>AGC</w:t>
      </w:r>
      <w:r>
        <w:t xml:space="preserve"> association pillars – Public Policy, Workforce Development, and Membership Support &amp; Services.</w:t>
      </w:r>
    </w:p>
    <w:p w:rsidR="00D371DD" w:rsidRPr="00D371DD" w:rsidRDefault="00D371DD" w:rsidP="00D371DD">
      <w:pPr>
        <w:rPr>
          <w:b/>
        </w:rPr>
      </w:pPr>
      <w:r w:rsidRPr="00D371DD">
        <w:rPr>
          <w:b/>
        </w:rPr>
        <w:lastRenderedPageBreak/>
        <w:t xml:space="preserve">Projects for </w:t>
      </w:r>
      <w:r w:rsidR="004D762B">
        <w:rPr>
          <w:b/>
        </w:rPr>
        <w:t>2017</w:t>
      </w:r>
      <w:r w:rsidRPr="00D371DD">
        <w:rPr>
          <w:b/>
        </w:rPr>
        <w:t xml:space="preserve"> Include:</w:t>
      </w:r>
    </w:p>
    <w:p w:rsidR="00D371DD" w:rsidRDefault="00D371DD" w:rsidP="00427166">
      <w:pPr>
        <w:pStyle w:val="ListParagraph"/>
        <w:numPr>
          <w:ilvl w:val="0"/>
          <w:numId w:val="3"/>
        </w:numPr>
      </w:pPr>
      <w:r>
        <w:t xml:space="preserve">All members of the </w:t>
      </w:r>
      <w:r w:rsidR="003E527D">
        <w:t>CLC</w:t>
      </w:r>
      <w:r>
        <w:t xml:space="preserve"> </w:t>
      </w:r>
      <w:r w:rsidR="00EB6AC5">
        <w:t>are encouraged</w:t>
      </w:r>
      <w:r>
        <w:t xml:space="preserve"> to </w:t>
      </w:r>
      <w:r w:rsidR="003E527D">
        <w:t>attend</w:t>
      </w:r>
      <w:r>
        <w:t xml:space="preserve"> </w:t>
      </w:r>
      <w:r w:rsidR="00EB6AC5">
        <w:t xml:space="preserve">a minimum of </w:t>
      </w:r>
      <w:r w:rsidR="00AE4110">
        <w:t>1</w:t>
      </w:r>
      <w:r w:rsidR="003E527D">
        <w:t xml:space="preserve"> of </w:t>
      </w:r>
      <w:r>
        <w:t>the</w:t>
      </w:r>
      <w:r w:rsidR="00AE4110">
        <w:t xml:space="preserve"> 3</w:t>
      </w:r>
      <w:r>
        <w:t xml:space="preserve"> </w:t>
      </w:r>
      <w:r w:rsidR="003E527D">
        <w:t xml:space="preserve">quarterly CLC </w:t>
      </w:r>
      <w:r w:rsidR="002B112C">
        <w:t>Events/</w:t>
      </w:r>
      <w:r w:rsidR="003E527D">
        <w:t>Mixers</w:t>
      </w:r>
      <w:r>
        <w:t>.</w:t>
      </w:r>
    </w:p>
    <w:p w:rsidR="00D371DD" w:rsidRDefault="00D371DD" w:rsidP="00427166">
      <w:pPr>
        <w:pStyle w:val="ListParagraph"/>
        <w:numPr>
          <w:ilvl w:val="0"/>
          <w:numId w:val="3"/>
        </w:numPr>
      </w:pPr>
      <w:r>
        <w:t xml:space="preserve">Suggest topics and </w:t>
      </w:r>
      <w:r w:rsidR="003E527D">
        <w:t>speakers</w:t>
      </w:r>
      <w:r>
        <w:t xml:space="preserve"> for content </w:t>
      </w:r>
      <w:r w:rsidR="003E527D">
        <w:t xml:space="preserve">at the Subject Matter Expert </w:t>
      </w:r>
      <w:r w:rsidR="002B112C">
        <w:t>Coffee Briefing</w:t>
      </w:r>
      <w:r w:rsidR="003E527D">
        <w:t xml:space="preserve"> sessions</w:t>
      </w:r>
      <w:r>
        <w:t xml:space="preserve"> </w:t>
      </w:r>
      <w:r w:rsidR="003E527D">
        <w:t>developed specifically for the CLC</w:t>
      </w:r>
      <w:r>
        <w:t xml:space="preserve">, </w:t>
      </w:r>
      <w:r w:rsidR="003E527D">
        <w:t>featured quarterly</w:t>
      </w:r>
      <w:r>
        <w:t>.</w:t>
      </w:r>
    </w:p>
    <w:p w:rsidR="007C37A9" w:rsidRDefault="007C37A9" w:rsidP="00427166">
      <w:pPr>
        <w:pStyle w:val="ListParagraph"/>
        <w:numPr>
          <w:ilvl w:val="0"/>
          <w:numId w:val="3"/>
        </w:numPr>
      </w:pPr>
      <w:r>
        <w:t xml:space="preserve">All members of the CLC are encouraged to participate </w:t>
      </w:r>
      <w:r w:rsidR="00EB6AC5">
        <w:t>in at least 1</w:t>
      </w:r>
      <w:r>
        <w:t xml:space="preserve"> CLC Topic Discussions (Jan. – July is outlined in the monthly meeting agenda overview). </w:t>
      </w:r>
    </w:p>
    <w:p w:rsidR="00D371DD" w:rsidRPr="00D371DD" w:rsidRDefault="00D371DD" w:rsidP="00D371DD">
      <w:pPr>
        <w:rPr>
          <w:b/>
        </w:rPr>
      </w:pPr>
      <w:r w:rsidRPr="00D371DD">
        <w:rPr>
          <w:b/>
        </w:rPr>
        <w:t xml:space="preserve">How is the </w:t>
      </w:r>
      <w:r w:rsidR="003E527D">
        <w:rPr>
          <w:b/>
        </w:rPr>
        <w:t>CLC</w:t>
      </w:r>
      <w:r w:rsidRPr="00D371DD">
        <w:rPr>
          <w:b/>
        </w:rPr>
        <w:t xml:space="preserve"> organized?</w:t>
      </w:r>
    </w:p>
    <w:p w:rsidR="00D371DD" w:rsidRDefault="00D371DD" w:rsidP="00D371DD">
      <w:r>
        <w:t xml:space="preserve">The group is led by a chair that can serve a one-year or two-year term. Projects are determined by AGC’s program of work, approved by AGC’s Board. The group is supported by a primary staff liaison that works with the group on a day-to-day </w:t>
      </w:r>
      <w:r w:rsidR="00B87907">
        <w:t xml:space="preserve">basis. </w:t>
      </w:r>
      <w:r w:rsidR="00EB6AC5">
        <w:t>Other AGC staff</w:t>
      </w:r>
      <w:r>
        <w:t xml:space="preserve"> </w:t>
      </w:r>
      <w:r w:rsidR="00EB6AC5">
        <w:t>(</w:t>
      </w:r>
      <w:r>
        <w:t>content expert</w:t>
      </w:r>
      <w:r w:rsidR="00B87907">
        <w:t>s</w:t>
      </w:r>
      <w:r w:rsidR="00EB6AC5">
        <w:t>)</w:t>
      </w:r>
      <w:r>
        <w:t xml:space="preserve"> </w:t>
      </w:r>
      <w:r w:rsidR="00B87907">
        <w:t>will</w:t>
      </w:r>
      <w:r>
        <w:t xml:space="preserve"> provide overall strategic leadership to the group consistent with AGC’s mission of work plan.</w:t>
      </w:r>
    </w:p>
    <w:p w:rsidR="00D371DD" w:rsidRDefault="00BF22F6" w:rsidP="00D371DD">
      <w:r>
        <w:rPr>
          <w:highlight w:val="yellow"/>
        </w:rPr>
        <w:t>2017</w:t>
      </w:r>
      <w:r w:rsidR="00D371DD" w:rsidRPr="004D762B">
        <w:rPr>
          <w:highlight w:val="yellow"/>
        </w:rPr>
        <w:t xml:space="preserve"> AGC Construction Leadership Council members will begin their term at an in</w:t>
      </w:r>
      <w:r w:rsidR="007C37A9" w:rsidRPr="004D762B">
        <w:rPr>
          <w:highlight w:val="yellow"/>
        </w:rPr>
        <w:t>-</w:t>
      </w:r>
      <w:r w:rsidR="00D371DD" w:rsidRPr="004D762B">
        <w:rPr>
          <w:highlight w:val="yellow"/>
        </w:rPr>
        <w:t>person kick-off meeting from 8:00 – 9:0</w:t>
      </w:r>
      <w:r w:rsidR="002B112C" w:rsidRPr="004D762B">
        <w:rPr>
          <w:highlight w:val="yellow"/>
        </w:rPr>
        <w:t xml:space="preserve">0 am on </w:t>
      </w:r>
      <w:r w:rsidR="004D762B">
        <w:rPr>
          <w:b/>
          <w:highlight w:val="yellow"/>
        </w:rPr>
        <w:t>Friday, January 27</w:t>
      </w:r>
      <w:r w:rsidR="00D371DD" w:rsidRPr="004D762B">
        <w:rPr>
          <w:b/>
          <w:highlight w:val="yellow"/>
        </w:rPr>
        <w:t>th</w:t>
      </w:r>
      <w:r w:rsidR="00D371DD" w:rsidRPr="004D762B">
        <w:rPr>
          <w:highlight w:val="yellow"/>
        </w:rPr>
        <w:t xml:space="preserve"> at the AGC Building at 1615 University Blvd NE, Albuquerque, NM.</w:t>
      </w:r>
      <w:r w:rsidR="00D371DD">
        <w:t xml:space="preserve"> </w:t>
      </w:r>
    </w:p>
    <w:p w:rsidR="00D371DD" w:rsidRPr="00D371DD" w:rsidRDefault="00D371DD" w:rsidP="00D371DD">
      <w:pPr>
        <w:rPr>
          <w:b/>
        </w:rPr>
      </w:pPr>
      <w:r w:rsidRPr="00D371DD">
        <w:rPr>
          <w:b/>
        </w:rPr>
        <w:t xml:space="preserve">How often does the </w:t>
      </w:r>
      <w:r>
        <w:rPr>
          <w:b/>
        </w:rPr>
        <w:t>CLC</w:t>
      </w:r>
      <w:r w:rsidRPr="00D371DD">
        <w:rPr>
          <w:b/>
        </w:rPr>
        <w:t xml:space="preserve"> </w:t>
      </w:r>
      <w:r w:rsidR="00026F08">
        <w:rPr>
          <w:b/>
        </w:rPr>
        <w:t>Meet</w:t>
      </w:r>
      <w:r w:rsidRPr="00D371DD">
        <w:rPr>
          <w:b/>
        </w:rPr>
        <w:t>?</w:t>
      </w:r>
    </w:p>
    <w:p w:rsidR="00D371DD" w:rsidRDefault="00D371DD" w:rsidP="00D371DD">
      <w:r>
        <w:t xml:space="preserve">The council meets the </w:t>
      </w:r>
      <w:r w:rsidR="00AE4110">
        <w:t>last monthly</w:t>
      </w:r>
      <w:r>
        <w:t xml:space="preserve"> Friday from 8:00 – 9:00am. </w:t>
      </w:r>
    </w:p>
    <w:p w:rsidR="00026F08" w:rsidRPr="00026F08" w:rsidRDefault="00026F08" w:rsidP="00026F08">
      <w:pPr>
        <w:rPr>
          <w:b/>
        </w:rPr>
      </w:pPr>
      <w:proofErr w:type="gramStart"/>
      <w:r>
        <w:rPr>
          <w:b/>
        </w:rPr>
        <w:t>CLC Monthly Meeting Expectation</w:t>
      </w:r>
      <w:r w:rsidRPr="00026F08">
        <w:rPr>
          <w:b/>
        </w:rPr>
        <w:t>?</w:t>
      </w:r>
      <w:proofErr w:type="gramEnd"/>
    </w:p>
    <w:p w:rsidR="00026F08" w:rsidRPr="00026F08" w:rsidRDefault="00026F08" w:rsidP="00026F08">
      <w:r w:rsidRPr="00026F08">
        <w:t>All members of the CLC are e</w:t>
      </w:r>
      <w:r>
        <w:t>xpected</w:t>
      </w:r>
      <w:r w:rsidRPr="00026F08">
        <w:t xml:space="preserve"> to attend a minimum of </w:t>
      </w:r>
      <w:r>
        <w:t>9</w:t>
      </w:r>
      <w:r w:rsidRPr="00026F08">
        <w:t xml:space="preserve"> of the</w:t>
      </w:r>
      <w:r>
        <w:t xml:space="preserve"> 12</w:t>
      </w:r>
      <w:r w:rsidRPr="00026F08">
        <w:t xml:space="preserve"> </w:t>
      </w:r>
      <w:r>
        <w:t>monthly meetings</w:t>
      </w:r>
      <w:r w:rsidRPr="00026F08">
        <w:t>.</w:t>
      </w:r>
    </w:p>
    <w:p w:rsidR="00847B3A" w:rsidRDefault="00847B3A" w:rsidP="00D371DD">
      <w:bookmarkStart w:id="0" w:name="_GoBack"/>
      <w:bookmarkEnd w:id="0"/>
    </w:p>
    <w:sectPr w:rsidR="00847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92758"/>
    <w:multiLevelType w:val="hybridMultilevel"/>
    <w:tmpl w:val="BB7C2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94681"/>
    <w:multiLevelType w:val="hybridMultilevel"/>
    <w:tmpl w:val="DA0CA0E0"/>
    <w:lvl w:ilvl="0" w:tplc="831AFAD2">
      <w:start w:val="505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31AEC"/>
    <w:multiLevelType w:val="hybridMultilevel"/>
    <w:tmpl w:val="F3C20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A2EA7"/>
    <w:multiLevelType w:val="hybridMultilevel"/>
    <w:tmpl w:val="101EA042"/>
    <w:lvl w:ilvl="0" w:tplc="FA90114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1DD"/>
    <w:rsid w:val="00026F08"/>
    <w:rsid w:val="002B112C"/>
    <w:rsid w:val="003E527D"/>
    <w:rsid w:val="00427166"/>
    <w:rsid w:val="004D762B"/>
    <w:rsid w:val="007C37A9"/>
    <w:rsid w:val="00830C9D"/>
    <w:rsid w:val="00847B3A"/>
    <w:rsid w:val="00A87660"/>
    <w:rsid w:val="00AC5F4C"/>
    <w:rsid w:val="00AE4110"/>
    <w:rsid w:val="00B82D93"/>
    <w:rsid w:val="00B87907"/>
    <w:rsid w:val="00BA13DA"/>
    <w:rsid w:val="00BF22F6"/>
    <w:rsid w:val="00D371DD"/>
    <w:rsid w:val="00DB4FAC"/>
    <w:rsid w:val="00EB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166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7C37A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C37A9"/>
    <w:rPr>
      <w:sz w:val="16"/>
      <w:szCs w:val="16"/>
    </w:rPr>
  </w:style>
  <w:style w:type="paragraph" w:customStyle="1" w:styleId="msoorganizationname">
    <w:name w:val="msoorganizationname"/>
    <w:rsid w:val="00BA13DA"/>
    <w:pPr>
      <w:spacing w:after="0" w:line="240" w:lineRule="auto"/>
    </w:pPr>
    <w:rPr>
      <w:rFonts w:ascii="Gill Sans MT" w:eastAsia="Times New Roman" w:hAnsi="Gill Sans MT" w:cs="Times New Roman"/>
      <w:b/>
      <w:bCs/>
      <w:caps/>
      <w:color w:val="000000"/>
      <w:kern w:val="28"/>
      <w:sz w:val="20"/>
      <w:szCs w:val="20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166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7C37A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C37A9"/>
    <w:rPr>
      <w:sz w:val="16"/>
      <w:szCs w:val="16"/>
    </w:rPr>
  </w:style>
  <w:style w:type="paragraph" w:customStyle="1" w:styleId="msoorganizationname">
    <w:name w:val="msoorganizationname"/>
    <w:rsid w:val="00BA13DA"/>
    <w:pPr>
      <w:spacing w:after="0" w:line="240" w:lineRule="auto"/>
    </w:pPr>
    <w:rPr>
      <w:rFonts w:ascii="Gill Sans MT" w:eastAsia="Times New Roman" w:hAnsi="Gill Sans MT" w:cs="Times New Roman"/>
      <w:b/>
      <w:bCs/>
      <w:caps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0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Roepke-Orth</dc:creator>
  <cp:lastModifiedBy>Kelly Roepke</cp:lastModifiedBy>
  <cp:revision>3</cp:revision>
  <cp:lastPrinted>2017-01-26T21:17:00Z</cp:lastPrinted>
  <dcterms:created xsi:type="dcterms:W3CDTF">2017-01-10T21:08:00Z</dcterms:created>
  <dcterms:modified xsi:type="dcterms:W3CDTF">2017-01-26T21:17:00Z</dcterms:modified>
</cp:coreProperties>
</file>